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71D37C" w14:textId="77777777" w:rsidR="00CD3A04" w:rsidRPr="0074030B" w:rsidRDefault="00CD3A04" w:rsidP="0074030B">
      <w:pPr>
        <w:widowControl/>
        <w:autoSpaceDE/>
        <w:autoSpaceDN/>
        <w:spacing w:after="160" w:line="276" w:lineRule="auto"/>
        <w:ind w:left="709" w:hanging="709"/>
        <w:contextualSpacing/>
        <w:rPr>
          <w:rFonts w:cstheme="minorHAnsi"/>
          <w:b/>
          <w:bCs/>
        </w:rPr>
      </w:pPr>
    </w:p>
    <w:p w14:paraId="72CB265E" w14:textId="77777777" w:rsidR="00CD3A04" w:rsidRDefault="00CD3A04" w:rsidP="0074030B">
      <w:pPr>
        <w:widowControl/>
        <w:autoSpaceDE/>
        <w:autoSpaceDN/>
        <w:spacing w:after="160" w:line="276" w:lineRule="auto"/>
        <w:ind w:left="709" w:hanging="709"/>
        <w:contextualSpacing/>
        <w:rPr>
          <w:rFonts w:cstheme="minorHAnsi"/>
          <w:b/>
          <w:bCs/>
        </w:rPr>
      </w:pPr>
      <w:r w:rsidRPr="0074030B">
        <w:rPr>
          <w:rFonts w:cstheme="minorHAnsi"/>
          <w:b/>
          <w:bCs/>
        </w:rPr>
        <w:t>Βιβλιογραφία – Δικτυογραφία</w:t>
      </w:r>
    </w:p>
    <w:p w14:paraId="768BDAAF" w14:textId="77777777" w:rsidR="0074030B" w:rsidRPr="0074030B" w:rsidRDefault="0074030B" w:rsidP="0074030B">
      <w:pPr>
        <w:widowControl/>
        <w:autoSpaceDE/>
        <w:autoSpaceDN/>
        <w:spacing w:after="160" w:line="276" w:lineRule="auto"/>
        <w:ind w:left="709" w:hanging="709"/>
        <w:contextualSpacing/>
        <w:rPr>
          <w:rFonts w:cstheme="minorHAnsi"/>
          <w:b/>
          <w:bCs/>
        </w:rPr>
      </w:pPr>
    </w:p>
    <w:p w14:paraId="6E515333" w14:textId="77777777" w:rsidR="00CD3A04" w:rsidRPr="0074030B" w:rsidRDefault="00CD3A04" w:rsidP="0074030B">
      <w:pPr>
        <w:spacing w:line="276" w:lineRule="auto"/>
        <w:ind w:left="709" w:hanging="709"/>
        <w:jc w:val="both"/>
        <w:rPr>
          <w:lang w:val="en-US"/>
        </w:rPr>
      </w:pPr>
      <w:r w:rsidRPr="0074030B">
        <w:rPr>
          <w:lang w:val="en-US"/>
        </w:rPr>
        <w:t>Beetham</w:t>
      </w:r>
      <w:r w:rsidRPr="0056014E">
        <w:t xml:space="preserve">, </w:t>
      </w:r>
      <w:r w:rsidRPr="0074030B">
        <w:rPr>
          <w:lang w:val="en-US"/>
        </w:rPr>
        <w:t>H</w:t>
      </w:r>
      <w:r w:rsidRPr="0056014E">
        <w:t>. &amp;</w:t>
      </w:r>
      <w:r w:rsidRPr="0074030B">
        <w:rPr>
          <w:lang w:val="en-US"/>
        </w:rPr>
        <w:t>amp</w:t>
      </w:r>
      <w:r w:rsidRPr="0056014E">
        <w:t xml:space="preserve">; </w:t>
      </w:r>
      <w:r w:rsidRPr="0074030B">
        <w:rPr>
          <w:lang w:val="en-US"/>
        </w:rPr>
        <w:t>Sharpe</w:t>
      </w:r>
      <w:r w:rsidRPr="0056014E">
        <w:t xml:space="preserve">, </w:t>
      </w:r>
      <w:r w:rsidRPr="0074030B">
        <w:rPr>
          <w:lang w:val="en-US"/>
        </w:rPr>
        <w:t>Rh</w:t>
      </w:r>
      <w:r w:rsidRPr="0056014E">
        <w:t xml:space="preserve">. </w:t>
      </w:r>
      <w:r w:rsidRPr="0074030B">
        <w:rPr>
          <w:lang w:val="en-US"/>
        </w:rPr>
        <w:t>(2007). Rethinking Pedagogy for a Digital Age. Designing and Delivering E-learning (1 st ed). London: Routledge. Available at: Rethinking Pedagogy for a Digital Age | Designing and Delivering E-Lea (</w:t>
      </w:r>
      <w:hyperlink r:id="rId8" w:history="1">
        <w:r w:rsidRPr="0074030B">
          <w:rPr>
            <w:rStyle w:val="-"/>
            <w:lang w:val="en-US"/>
          </w:rPr>
          <w:t>taylorfrancis.com</w:t>
        </w:r>
      </w:hyperlink>
      <w:r w:rsidRPr="0074030B">
        <w:rPr>
          <w:lang w:val="en-US"/>
        </w:rPr>
        <w:t>)</w:t>
      </w:r>
      <w:r w:rsidR="00BA1D2D" w:rsidRPr="0074030B">
        <w:rPr>
          <w:lang w:val="en-US"/>
        </w:rPr>
        <w:t xml:space="preserve"> </w:t>
      </w:r>
      <w:hyperlink r:id="rId9" w:history="1">
        <w:r w:rsidR="00BA1D2D" w:rsidRPr="0074030B">
          <w:rPr>
            <w:rStyle w:val="-"/>
            <w:lang w:val="en-US"/>
          </w:rPr>
          <w:t>https://www.taylorfrancis.com/books/edit/10.4324/9780203961681/rethinking-pedagogy-digital-age-helen-beetham-rhona-sharpe</w:t>
        </w:r>
      </w:hyperlink>
    </w:p>
    <w:p w14:paraId="40F1AD75" w14:textId="77777777" w:rsidR="00CD3A04" w:rsidRPr="0074030B" w:rsidRDefault="00CD3A04" w:rsidP="0074030B">
      <w:pPr>
        <w:spacing w:line="276" w:lineRule="auto"/>
        <w:ind w:left="709" w:hanging="709"/>
        <w:jc w:val="both"/>
      </w:pPr>
      <w:r w:rsidRPr="0074030B">
        <w:rPr>
          <w:lang w:val="en-US"/>
        </w:rPr>
        <w:t xml:space="preserve">Binkley, M., Erstad, O., Herman, J., Raizen, S., Ripley, M., Miller-Ricci, M. &amp;amp; Rumble, M. (2012). Defining Twenty-First Century Skills. In: Griffin, P., McGaw, B. &amp;amp; Care, E. (Eds), Assessment and Teaching of 21 st Century Skills. </w:t>
      </w:r>
      <w:r w:rsidRPr="0074030B">
        <w:t xml:space="preserve">New York: Springer, pp. 17-66. Available at: ResearchGate </w:t>
      </w:r>
    </w:p>
    <w:p w14:paraId="12984AEE" w14:textId="77777777" w:rsidR="00CD3A04" w:rsidRPr="0074030B" w:rsidRDefault="00CD3A04" w:rsidP="0074030B">
      <w:pPr>
        <w:spacing w:line="276" w:lineRule="auto"/>
        <w:ind w:left="709" w:hanging="709"/>
        <w:jc w:val="both"/>
        <w:rPr>
          <w:color w:val="0563C1" w:themeColor="hyperlink"/>
          <w:u w:val="single"/>
        </w:rPr>
      </w:pPr>
      <w:r w:rsidRPr="0074030B">
        <w:t xml:space="preserve">Επίσημη Εφημερίδα της Ευρωπαϊκής Ένωσης (2012). Ανακτήθηκε από: </w:t>
      </w:r>
      <w:hyperlink r:id="rId10" w:history="1">
        <w:r w:rsidR="0074030B" w:rsidRPr="00C20DE5">
          <w:rPr>
            <w:rStyle w:val="-"/>
          </w:rPr>
          <w:t>https://eur-</w:t>
        </w:r>
        <w:r w:rsidR="0074030B" w:rsidRPr="00C20DE5">
          <w:rPr>
            <w:rStyle w:val="-"/>
            <w:lang w:val="en-US"/>
          </w:rPr>
          <w:t>lex</w:t>
        </w:r>
        <w:r w:rsidR="0074030B" w:rsidRPr="00C20DE5">
          <w:rPr>
            <w:rStyle w:val="-"/>
          </w:rPr>
          <w:t>.</w:t>
        </w:r>
        <w:r w:rsidR="0074030B" w:rsidRPr="00C20DE5">
          <w:rPr>
            <w:rStyle w:val="-"/>
            <w:lang w:val="en-US"/>
          </w:rPr>
          <w:t>europa</w:t>
        </w:r>
        <w:r w:rsidR="0074030B" w:rsidRPr="00C20DE5">
          <w:rPr>
            <w:rStyle w:val="-"/>
          </w:rPr>
          <w:t>.</w:t>
        </w:r>
        <w:r w:rsidR="0074030B" w:rsidRPr="00C20DE5">
          <w:rPr>
            <w:rStyle w:val="-"/>
            <w:lang w:val="en-US"/>
          </w:rPr>
          <w:t>eu</w:t>
        </w:r>
        <w:r w:rsidR="0074030B" w:rsidRPr="00C20DE5">
          <w:rPr>
            <w:rStyle w:val="-"/>
          </w:rPr>
          <w:t>/</w:t>
        </w:r>
        <w:r w:rsidR="0074030B" w:rsidRPr="00C20DE5">
          <w:rPr>
            <w:rStyle w:val="-"/>
            <w:lang w:val="en-US"/>
          </w:rPr>
          <w:t>legal</w:t>
        </w:r>
        <w:r w:rsidR="0074030B" w:rsidRPr="00C20DE5">
          <w:rPr>
            <w:rStyle w:val="-"/>
          </w:rPr>
          <w:t>-</w:t>
        </w:r>
        <w:r w:rsidR="0074030B" w:rsidRPr="00C20DE5">
          <w:rPr>
            <w:rStyle w:val="-"/>
            <w:lang w:val="en-US"/>
          </w:rPr>
          <w:t>content</w:t>
        </w:r>
        <w:r w:rsidR="0074030B" w:rsidRPr="00C20DE5">
          <w:rPr>
            <w:rStyle w:val="-"/>
          </w:rPr>
          <w:t>/</w:t>
        </w:r>
        <w:r w:rsidR="0074030B" w:rsidRPr="00C20DE5">
          <w:rPr>
            <w:rStyle w:val="-"/>
            <w:lang w:val="en-US"/>
          </w:rPr>
          <w:t>EL</w:t>
        </w:r>
        <w:r w:rsidR="0074030B" w:rsidRPr="00C20DE5">
          <w:rPr>
            <w:rStyle w:val="-"/>
          </w:rPr>
          <w:t>/</w:t>
        </w:r>
        <w:r w:rsidR="0074030B" w:rsidRPr="00C20DE5">
          <w:rPr>
            <w:rStyle w:val="-"/>
            <w:lang w:val="en-US"/>
          </w:rPr>
          <w:t>TXT</w:t>
        </w:r>
        <w:r w:rsidR="0074030B" w:rsidRPr="00C20DE5">
          <w:rPr>
            <w:rStyle w:val="-"/>
          </w:rPr>
          <w:t>/</w:t>
        </w:r>
        <w:r w:rsidR="0074030B" w:rsidRPr="00C20DE5">
          <w:rPr>
            <w:rStyle w:val="-"/>
            <w:lang w:val="en-US"/>
          </w:rPr>
          <w:t>HTML</w:t>
        </w:r>
        <w:r w:rsidR="0074030B" w:rsidRPr="00C20DE5">
          <w:rPr>
            <w:rStyle w:val="-"/>
          </w:rPr>
          <w:t>/?</w:t>
        </w:r>
        <w:r w:rsidR="0074030B" w:rsidRPr="00C20DE5">
          <w:rPr>
            <w:rStyle w:val="-"/>
            <w:lang w:val="en-US"/>
          </w:rPr>
          <w:t>uri</w:t>
        </w:r>
        <w:r w:rsidR="0074030B" w:rsidRPr="00C20DE5">
          <w:rPr>
            <w:rStyle w:val="-"/>
          </w:rPr>
          <w:t>=</w:t>
        </w:r>
        <w:r w:rsidR="0074030B" w:rsidRPr="00C20DE5">
          <w:rPr>
            <w:rStyle w:val="-"/>
            <w:lang w:val="en-US"/>
          </w:rPr>
          <w:t>CELEX</w:t>
        </w:r>
        <w:r w:rsidR="0074030B" w:rsidRPr="00C20DE5">
          <w:rPr>
            <w:rStyle w:val="-"/>
          </w:rPr>
          <w:t>:12012</w:t>
        </w:r>
        <w:r w:rsidR="0074030B" w:rsidRPr="00C20DE5">
          <w:rPr>
            <w:rStyle w:val="-"/>
            <w:lang w:val="en-US"/>
          </w:rPr>
          <w:t>P</w:t>
        </w:r>
        <w:r w:rsidR="0074030B" w:rsidRPr="00C20DE5">
          <w:rPr>
            <w:rStyle w:val="-"/>
          </w:rPr>
          <w:t>/</w:t>
        </w:r>
        <w:r w:rsidR="0074030B" w:rsidRPr="00C20DE5">
          <w:rPr>
            <w:rStyle w:val="-"/>
            <w:lang w:val="en-US"/>
          </w:rPr>
          <w:t>TXT</w:t>
        </w:r>
        <w:r w:rsidR="0074030B" w:rsidRPr="00C20DE5">
          <w:rPr>
            <w:rStyle w:val="-"/>
          </w:rPr>
          <w:t>&amp;</w:t>
        </w:r>
        <w:r w:rsidR="0074030B" w:rsidRPr="00C20DE5">
          <w:rPr>
            <w:rStyle w:val="-"/>
            <w:lang w:val="en-US"/>
          </w:rPr>
          <w:t>amp</w:t>
        </w:r>
        <w:r w:rsidR="0074030B" w:rsidRPr="00C20DE5">
          <w:rPr>
            <w:rStyle w:val="-"/>
          </w:rPr>
          <w:t>;</w:t>
        </w:r>
        <w:r w:rsidR="0074030B" w:rsidRPr="00C20DE5">
          <w:rPr>
            <w:rStyle w:val="-"/>
            <w:lang w:val="en-US"/>
          </w:rPr>
          <w:t>from</w:t>
        </w:r>
        <w:r w:rsidR="0074030B" w:rsidRPr="00C20DE5">
          <w:rPr>
            <w:rStyle w:val="-"/>
          </w:rPr>
          <w:t>=</w:t>
        </w:r>
        <w:r w:rsidR="0074030B" w:rsidRPr="00C20DE5">
          <w:rPr>
            <w:rStyle w:val="-"/>
            <w:lang w:val="en-US"/>
          </w:rPr>
          <w:t>EN</w:t>
        </w:r>
      </w:hyperlink>
      <w:r w:rsidRPr="0074030B">
        <w:t>.</w:t>
      </w:r>
    </w:p>
    <w:p w14:paraId="777F55BD" w14:textId="77777777" w:rsidR="00CD3A04" w:rsidRPr="0074030B" w:rsidRDefault="00CD3A04" w:rsidP="0074030B">
      <w:pPr>
        <w:spacing w:line="276" w:lineRule="auto"/>
        <w:ind w:left="709" w:hanging="709"/>
        <w:jc w:val="both"/>
        <w:rPr>
          <w:lang w:val="en-US"/>
        </w:rPr>
      </w:pPr>
      <w:r w:rsidRPr="0074030B">
        <w:rPr>
          <w:lang w:val="en-US"/>
        </w:rPr>
        <w:t>Osler, A., &amp;amp; Starkey, H. (2005). Changing Citizenship. Democracy and Inclusion in Education. New York: Open University Press.</w:t>
      </w:r>
    </w:p>
    <w:p w14:paraId="6B092639" w14:textId="77777777" w:rsidR="00CD3A04" w:rsidRPr="0074030B" w:rsidRDefault="00CD3A04" w:rsidP="0074030B">
      <w:pPr>
        <w:spacing w:line="276" w:lineRule="auto"/>
        <w:ind w:left="709" w:hanging="709"/>
        <w:jc w:val="both"/>
        <w:rPr>
          <w:lang w:val="en-US"/>
        </w:rPr>
      </w:pPr>
      <w:r w:rsidRPr="0074030B">
        <w:rPr>
          <w:lang w:val="en-US"/>
        </w:rPr>
        <w:t xml:space="preserve">Partnership for 21 st Century Skills, 2009. Available at: </w:t>
      </w:r>
      <w:hyperlink r:id="rId11" w:history="1">
        <w:r w:rsidRPr="0074030B">
          <w:rPr>
            <w:rStyle w:val="-"/>
            <w:lang w:val="en-US"/>
          </w:rPr>
          <w:t>21st_century_skills_standards_book_2.pdf</w:t>
        </w:r>
      </w:hyperlink>
      <w:r w:rsidRPr="0074030B">
        <w:rPr>
          <w:lang w:val="en-US"/>
        </w:rPr>
        <w:t xml:space="preserve"> (marietta.edu)</w:t>
      </w:r>
    </w:p>
    <w:p w14:paraId="590C4E91" w14:textId="77777777" w:rsidR="0074030B" w:rsidRPr="0074030B" w:rsidRDefault="00CD3A04" w:rsidP="0074030B">
      <w:pPr>
        <w:spacing w:line="276" w:lineRule="auto"/>
        <w:ind w:left="709" w:hanging="709"/>
        <w:jc w:val="both"/>
      </w:pPr>
      <w:r w:rsidRPr="0074030B">
        <w:t xml:space="preserve">Πετροπούλου, Ο., Κασιμάτη, Α., Ρετάλης, Σ., (2015). Σύγχρονες μορφές εκπαιδευτικής αξιολόγησης με αξιοποίηση εκπαιδευτικών τεχνολογιών. [ηλεκτρ. βιβλ.] Αθήνα: Σύνδεσμος Ελληνικών Ακαδημαϊκών Βιβλιοθηκών. Ανακτήθηκε τον Νοέμβριο 2017 από: </w:t>
      </w:r>
      <w:hyperlink r:id="rId12" w:history="1">
        <w:r w:rsidRPr="0074030B">
          <w:rPr>
            <w:rStyle w:val="-"/>
          </w:rPr>
          <w:t>http://hdl.handle.net/11419/232</w:t>
        </w:r>
      </w:hyperlink>
      <w:r w:rsidRPr="0074030B">
        <w:t>.</w:t>
      </w:r>
    </w:p>
    <w:p w14:paraId="482F063D" w14:textId="77777777" w:rsidR="0074030B" w:rsidRPr="0074030B" w:rsidRDefault="00B4277D" w:rsidP="0074030B">
      <w:pPr>
        <w:spacing w:line="276" w:lineRule="auto"/>
        <w:ind w:left="709" w:hanging="709"/>
        <w:jc w:val="both"/>
        <w:rPr>
          <w:color w:val="0563C1" w:themeColor="hyperlink"/>
          <w:u w:val="single"/>
        </w:rPr>
      </w:pPr>
      <w:hyperlink r:id="rId13" w:history="1">
        <w:proofErr w:type="spellStart"/>
        <w:r w:rsidR="00BA1D2D" w:rsidRPr="0074030B">
          <w:rPr>
            <w:rStyle w:val="-"/>
          </w:rPr>
          <w:t>Kallipos</w:t>
        </w:r>
        <w:proofErr w:type="spellEnd"/>
        <w:r w:rsidR="00BA1D2D" w:rsidRPr="0074030B">
          <w:rPr>
            <w:rStyle w:val="-"/>
          </w:rPr>
          <w:t>: Σύγχρονες μορφές εκπαιδευτικής αξιολόγησης με αξιοποίηση εκπαιδευτικών τεχνολογιών</w:t>
        </w:r>
      </w:hyperlink>
    </w:p>
    <w:p w14:paraId="4F0F2BC6" w14:textId="77777777" w:rsidR="0074030B" w:rsidRPr="0074030B" w:rsidRDefault="00CD3A04" w:rsidP="0074030B">
      <w:pPr>
        <w:spacing w:line="276" w:lineRule="auto"/>
        <w:ind w:left="709" w:hanging="709"/>
        <w:jc w:val="both"/>
      </w:pPr>
      <w:r w:rsidRPr="0074030B">
        <w:rPr>
          <w:lang w:val="en-US"/>
        </w:rPr>
        <w:t xml:space="preserve">Smith, R. (2005). Back to basics? - the scope of legal education in a human rights context. </w:t>
      </w:r>
      <w:r w:rsidRPr="0074030B">
        <w:t>In: Journal of Commonwealth Law and Legal Education, 3(2), 65- 77.</w:t>
      </w:r>
    </w:p>
    <w:p w14:paraId="1F82D06F" w14:textId="745049AA" w:rsidR="0056014E" w:rsidRDefault="0074030B" w:rsidP="0056014E">
      <w:pPr>
        <w:spacing w:line="276" w:lineRule="auto"/>
        <w:ind w:left="709" w:hanging="709"/>
        <w:jc w:val="both"/>
      </w:pPr>
      <w:r w:rsidRPr="0074030B">
        <w:rPr>
          <w:lang w:val="en-US"/>
        </w:rPr>
        <w:t>Unhcr</w:t>
      </w:r>
      <w:r w:rsidRPr="0074030B">
        <w:t xml:space="preserve"> (2014), Δραστηριότητες βιωματικής μάθησης στα ανθρώπινα δικαιώματα και στα δικαιώματα των προσφύ</w:t>
      </w:r>
      <w:r w:rsidR="0056014E">
        <w:t>γων</w:t>
      </w:r>
      <w:r w:rsidR="0056014E" w:rsidRPr="0074030B">
        <w:t>.</w:t>
      </w:r>
      <w:r w:rsidR="0056014E">
        <w:t xml:space="preserve"> Ύπατη Αρμοστεία του </w:t>
      </w:r>
      <w:r w:rsidR="00B4277D">
        <w:t xml:space="preserve">ΟΗΕ για τους Πρόσφυγες. </w:t>
      </w:r>
      <w:bookmarkStart w:id="0" w:name="_GoBack"/>
      <w:bookmarkEnd w:id="0"/>
      <w:r w:rsidR="0056014E">
        <w:t xml:space="preserve"> Επιλογή ύλης, μετάφραση και προσαρμογή: Μαρία Νομικού, Φαίη Ορφανίδου (Πρωτοβάθμια Εκπαίδευση) Νάσια Χολέβα (Δευτεροβάθμια Εκπαίδευση) Επιμέλεια κειμένου: Σοφία Κουτσού.</w:t>
      </w:r>
    </w:p>
    <w:p w14:paraId="140F2E10" w14:textId="77777777" w:rsidR="0074030B" w:rsidRPr="0074030B" w:rsidRDefault="0074030B" w:rsidP="0074030B">
      <w:pPr>
        <w:spacing w:line="276" w:lineRule="auto"/>
        <w:ind w:left="709" w:hanging="709"/>
        <w:jc w:val="both"/>
      </w:pPr>
    </w:p>
    <w:p w14:paraId="2566DB34" w14:textId="77777777" w:rsidR="004E3068" w:rsidRPr="0074030B" w:rsidRDefault="004E3068" w:rsidP="0074030B">
      <w:pPr>
        <w:spacing w:line="276" w:lineRule="auto"/>
        <w:ind w:left="709" w:hanging="709"/>
      </w:pPr>
    </w:p>
    <w:sectPr w:rsidR="004E3068" w:rsidRPr="0074030B">
      <w:headerReference w:type="default" r:id="rId14"/>
      <w:footerReference w:type="defaul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9EBF07" w14:textId="77777777" w:rsidR="008F3ABA" w:rsidRDefault="008F3ABA" w:rsidP="008F3ABA">
      <w:r>
        <w:separator/>
      </w:r>
    </w:p>
  </w:endnote>
  <w:endnote w:type="continuationSeparator" w:id="0">
    <w:p w14:paraId="5B064BE4" w14:textId="77777777" w:rsidR="008F3ABA" w:rsidRDefault="008F3ABA" w:rsidP="008F3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5D5D0" w14:textId="77777777" w:rsidR="008F3ABA" w:rsidRDefault="008F3ABA">
    <w:pPr>
      <w:pStyle w:val="a5"/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28E95D49" wp14:editId="1BAC80EE">
          <wp:simplePos x="0" y="0"/>
          <wp:positionH relativeFrom="margin">
            <wp:posOffset>241300</wp:posOffset>
          </wp:positionH>
          <wp:positionV relativeFrom="paragraph">
            <wp:posOffset>-114300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88B498" w14:textId="77777777" w:rsidR="008F3ABA" w:rsidRDefault="008F3ABA" w:rsidP="008F3ABA">
      <w:r>
        <w:separator/>
      </w:r>
    </w:p>
  </w:footnote>
  <w:footnote w:type="continuationSeparator" w:id="0">
    <w:p w14:paraId="22D013C9" w14:textId="77777777" w:rsidR="008F3ABA" w:rsidRDefault="008F3ABA" w:rsidP="008F3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C400F" w14:textId="6CF9D2EE" w:rsidR="008F3ABA" w:rsidRDefault="008F3ABA">
    <w:pPr>
      <w:pStyle w:val="a4"/>
    </w:pPr>
    <w:r>
      <w:t xml:space="preserve">                         </w:t>
    </w:r>
    <w:r w:rsidR="00DF2267">
      <w:rPr>
        <w:noProof/>
        <w:lang w:eastAsia="el-GR"/>
      </w:rPr>
      <w:drawing>
        <wp:inline distT="0" distB="0" distL="0" distR="0" wp14:anchorId="471DE4C7" wp14:editId="60DE8AEC">
          <wp:extent cx="3227705" cy="433705"/>
          <wp:effectExtent l="0" t="0" r="0" b="4445"/>
          <wp:docPr id="1014263581" name="Image 5" descr="Εικόνα που περιέχει κείμενο, γραμματοσειρά, στιγμιότυπο οθόνης, γραφιστική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4263581" name="Image 5" descr="Εικόνα που περιέχει κείμενο, γραμματοσειρά, στιγμιότυπο οθόνης, γραφιστική&#10;&#10;Περιγραφή που δημιουργήθηκε αυτόματα"/>
                  <pic:cNvPicPr>
                    <a:picLocks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D4D"/>
    <w:rsid w:val="004E3068"/>
    <w:rsid w:val="0056014E"/>
    <w:rsid w:val="005A54F1"/>
    <w:rsid w:val="00622B76"/>
    <w:rsid w:val="0074030B"/>
    <w:rsid w:val="007C5D4D"/>
    <w:rsid w:val="008F3ABA"/>
    <w:rsid w:val="00B4277D"/>
    <w:rsid w:val="00BA1D2D"/>
    <w:rsid w:val="00CD3A04"/>
    <w:rsid w:val="00DF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F196B01"/>
  <w15:chartTrackingRefBased/>
  <w15:docId w15:val="{D3103962-3773-4EAF-B42F-E7D39B3AD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C5D4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C5D4D"/>
    <w:pPr>
      <w:spacing w:before="52"/>
      <w:ind w:left="1680"/>
    </w:pPr>
  </w:style>
  <w:style w:type="paragraph" w:styleId="a4">
    <w:name w:val="header"/>
    <w:basedOn w:val="a"/>
    <w:link w:val="Char"/>
    <w:uiPriority w:val="99"/>
    <w:unhideWhenUsed/>
    <w:rsid w:val="008F3AB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8F3ABA"/>
    <w:rPr>
      <w:rFonts w:ascii="Calibri" w:eastAsia="Calibri" w:hAnsi="Calibri" w:cs="Calibri"/>
    </w:rPr>
  </w:style>
  <w:style w:type="paragraph" w:styleId="a5">
    <w:name w:val="footer"/>
    <w:basedOn w:val="a"/>
    <w:link w:val="Char0"/>
    <w:uiPriority w:val="99"/>
    <w:unhideWhenUsed/>
    <w:rsid w:val="008F3AB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8F3ABA"/>
    <w:rPr>
      <w:rFonts w:ascii="Calibri" w:eastAsia="Calibri" w:hAnsi="Calibri" w:cs="Calibri"/>
    </w:rPr>
  </w:style>
  <w:style w:type="character" w:styleId="-">
    <w:name w:val="Hyperlink"/>
    <w:basedOn w:val="a0"/>
    <w:uiPriority w:val="99"/>
    <w:unhideWhenUsed/>
    <w:rsid w:val="00CD3A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ylorfrancis.com/" TargetMode="External"/><Relationship Id="rId13" Type="http://schemas.openxmlformats.org/officeDocument/2006/relationships/hyperlink" Target="https://repository.kallipos.gr/handle/11419/23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hdl.handle.net/11419/23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arietta.edu/sites/default/files/documents/21st_century_skills_standards_book_2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ur-lex.europa.eu/legal-content/EL/TXT/HTML/?uri=CELEX:12012P/TXT&amp;amp;from=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aylorfrancis.com/books/edit/10.4324/9780203961681/rethinking-pedagogy-digital-age-helen-beetham-rhona-sharpe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72DE4-5FC8-414B-AE99-81201FFC2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Αποστόλου Σοφία</cp:lastModifiedBy>
  <cp:revision>6</cp:revision>
  <dcterms:created xsi:type="dcterms:W3CDTF">2024-07-16T07:11:00Z</dcterms:created>
  <dcterms:modified xsi:type="dcterms:W3CDTF">2024-08-19T08:15:00Z</dcterms:modified>
</cp:coreProperties>
</file>